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8E" w:rsidRDefault="003B648E" w:rsidP="00ED1C3B">
      <w:bookmarkStart w:id="0" w:name="_GoBack"/>
      <w:bookmarkEnd w:id="0"/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F01FEE" w:rsidRDefault="00F01FEE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92287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AVVISO INTEGRATO RIVOLTO A FIGURE </w:t>
      </w:r>
      <w:proofErr w:type="gramStart"/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>PROFESSIONALI  DI</w:t>
      </w:r>
      <w:proofErr w:type="gramEnd"/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ESPERTI, </w:t>
      </w:r>
      <w:r w:rsidR="00332B3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TUTOR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956E7"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a valere sul progetto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eastAsia="Times New Roman" w:hAnsi="Times New Roman" w:cs="Times New Roman"/>
          <w:b w:val="0"/>
          <w:bCs w:val="0"/>
          <w:i/>
          <w:iCs/>
          <w:kern w:val="1"/>
          <w:sz w:val="24"/>
          <w:szCs w:val="24"/>
          <w:lang w:eastAsia="zh-CN"/>
        </w:rPr>
        <w:t xml:space="preserve"> 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IL FUTURO NELLE TUE MANI</w:t>
      </w:r>
    </w:p>
    <w:p w:rsidR="00332B36" w:rsidRDefault="00332B36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32B36" w:rsidTr="00332B36">
        <w:tc>
          <w:tcPr>
            <w:tcW w:w="9778" w:type="dxa"/>
          </w:tcPr>
          <w:p w:rsidR="00332B36" w:rsidRPr="00692287" w:rsidRDefault="00332B36" w:rsidP="00332B3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i/>
                <w:iCs/>
              </w:rPr>
            </w:pPr>
            <w:r w:rsidRPr="00692287">
              <w:rPr>
                <w:i/>
                <w:iCs/>
              </w:rPr>
              <w:t>Programma Operativo Complementare (POC) “Per la Scuola” 2014-2020 finanziato con il Fondo di Rotazione (</w:t>
            </w:r>
            <w:proofErr w:type="spellStart"/>
            <w:r w:rsidRPr="00692287">
              <w:rPr>
                <w:i/>
                <w:iCs/>
              </w:rPr>
              <w:t>FdR</w:t>
            </w:r>
            <w:proofErr w:type="spellEnd"/>
            <w:r w:rsidRPr="00692287">
              <w:rPr>
                <w:i/>
                <w:iCs/>
              </w:rPr>
              <w:t xml:space="preserve">)– Obiettivo Specifico 10.1 – Azione 10.1.6 – Sotto-azione 10.1.6A, interventi di cui al Decreto del Ministro dell’istruzione e del merito 15 novembre 2024, n. 231, Avviso </w:t>
            </w:r>
            <w:proofErr w:type="spellStart"/>
            <w:r w:rsidRPr="00692287">
              <w:rPr>
                <w:i/>
                <w:iCs/>
              </w:rPr>
              <w:t>Prot</w:t>
            </w:r>
            <w:proofErr w:type="spellEnd"/>
            <w:r w:rsidRPr="00692287">
              <w:rPr>
                <w:i/>
                <w:iCs/>
              </w:rPr>
              <w:t>. 64310 del 23/04/2025 – “Percorsi di orientamento rivolti alle classi terze, quarte e quinte delle istituzioni scolastiche secondarie di secondo grado con il coordinamento del docente tutor”.</w:t>
            </w:r>
          </w:p>
          <w:p w:rsidR="00332B36" w:rsidRPr="00ED1C3B" w:rsidRDefault="00332B36" w:rsidP="00332B3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ED1C3B">
              <w:rPr>
                <w:rFonts w:eastAsia="Calibri"/>
                <w:b/>
                <w:bCs/>
                <w:i/>
                <w:iCs/>
                <w:lang w:eastAsia="en-US"/>
              </w:rPr>
              <w:t>CUP: H64D25000660001</w:t>
            </w:r>
          </w:p>
          <w:p w:rsidR="00332B36" w:rsidRDefault="00332B36" w:rsidP="00332B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iCs/>
              </w:rPr>
            </w:pPr>
            <w:r w:rsidRPr="00ED1C3B">
              <w:rPr>
                <w:rFonts w:eastAsia="Calibri" w:cs="Times New Roman"/>
                <w:b/>
                <w:bCs/>
                <w:i/>
                <w:iCs/>
                <w:color w:val="000000"/>
                <w:kern w:val="0"/>
                <w:lang w:eastAsia="en-US"/>
              </w:rPr>
              <w:t>Codice progetto: 10.1.6A-FDRPOC-SI-2024-111</w:t>
            </w:r>
          </w:p>
        </w:tc>
      </w:tr>
    </w:tbl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955"/>
        <w:gridCol w:w="5872"/>
      </w:tblGrid>
      <w:tr w:rsidR="003B648E" w:rsidTr="00332B36">
        <w:trPr>
          <w:trHeight w:val="789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F01FEE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F01FEE">
              <w:rPr>
                <w:b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332B36">
        <w:trPr>
          <w:trHeight w:val="688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707"/>
        <w:gridCol w:w="1623"/>
        <w:gridCol w:w="1205"/>
        <w:gridCol w:w="64"/>
        <w:gridCol w:w="2764"/>
        <w:gridCol w:w="1772"/>
      </w:tblGrid>
      <w:tr w:rsidR="00332B36" w:rsidRPr="00332B36" w:rsidTr="0010668C">
        <w:trPr>
          <w:trHeight w:val="351"/>
          <w:jc w:val="center"/>
        </w:trPr>
        <w:tc>
          <w:tcPr>
            <w:tcW w:w="2139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Tabella di valutazione dei punteggi  ESPERTI </w:t>
            </w:r>
          </w:p>
        </w:tc>
        <w:tc>
          <w:tcPr>
            <w:tcW w:w="3599" w:type="dxa"/>
            <w:gridSpan w:val="4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764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 Max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Inserire punteggio</w:t>
            </w: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1) Possesso Titoli di studio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98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Vecchio ordinamento universitario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specialistica corrispondente al vecchio ordinamento;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entrambe congruenti con le finalità del modulo- progetto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10 per votazione 110/110 lode,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8 per votazione 110/110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7 per votazione da 101/a 109/110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6 per votazione fino 100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2) Possesso di titoli specifici afferenti la tipologia di 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Master o dottorato di ricerca congruenti con le finalità del 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Abilitazione nella classe di concorso di pertinenza al progetto-modulo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3)Esperienze da TUTOR ORIENTATORE D.M. 63/2023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4) Esperienze da Esperto in progetti POC-PON, PNRR afferenti alla tipologia d’intervento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5) Esperienze da Tutor in progetti POC-PON, PNRR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6) Competenze informatiche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Nuova ECDL- ECDL ADVANCED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LIM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Esaminatore AICA-EIPASS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lastRenderedPageBreak/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Formatore AICA-Formatore 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IT ADMINISTRATOR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Animatore digitale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7) Competenze linguistiche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8) Esperienza maturata nel settore di pertinenza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Esperienza maturata nel settore di pertinenza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Max 60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</w:tbl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2"/>
        <w:gridCol w:w="76"/>
        <w:gridCol w:w="1414"/>
        <w:gridCol w:w="1345"/>
        <w:gridCol w:w="69"/>
        <w:gridCol w:w="2828"/>
        <w:gridCol w:w="2121"/>
      </w:tblGrid>
      <w:tr w:rsidR="00332B36" w:rsidRPr="00332B36" w:rsidTr="00332B36">
        <w:trPr>
          <w:trHeight w:val="351"/>
          <w:jc w:val="center"/>
        </w:trPr>
        <w:tc>
          <w:tcPr>
            <w:tcW w:w="2752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en-US"/>
              </w:rPr>
              <w:t xml:space="preserve">Tabella di valutazione dei punteggi   </w:t>
            </w:r>
            <w:r w:rsidRPr="00332B36"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>TUTOR</w:t>
            </w:r>
          </w:p>
        </w:tc>
        <w:tc>
          <w:tcPr>
            <w:tcW w:w="2835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2897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 Max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Inserire punteggio</w:t>
            </w: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1) Possesso Titoli di studio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98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Vecchio ordinamento universitario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specialistica corrispondente al vecchio ordinamento;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entrambe congruenti con le finalità del modulo- progetto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10 per votazione 110/110 lode,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8 per votazione 110/110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7 per votazione da 101/a 109/110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6 per votazione fino 100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2) Possesso di titoli specifici afferenti la tipologia di intervento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0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Master o dottorato di ricerca congruenti con le finalità del modulo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0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Abilitazione nella classe di concorso di pertinenza al progetto-modulo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3) Esperienze da TUTOR ORIENTATORE D.M. 63/2023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36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4) Esperienze da Tutor in progetti POC-PON, PNRR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5) Competenze informatiche certificate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Nuova ECDL- ECDL ADVANCED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LIM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Esaminatore AICA-EIPASS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Formatore AICA-Formatore 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IT ADMINISTRATOR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Animatore digitale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6) Competenze linguistiche certificate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4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8484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7) Esperienza maturata nel settore di pertinenza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236"/>
          <w:jc w:val="center"/>
        </w:trPr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Esperienza maturata nel settore di pertinenza</w:t>
            </w:r>
          </w:p>
        </w:tc>
        <w:tc>
          <w:tcPr>
            <w:tcW w:w="2828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2828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332B36">
        <w:trPr>
          <w:trHeight w:val="110"/>
          <w:jc w:val="center"/>
        </w:trPr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4242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Max 50</w:t>
            </w:r>
          </w:p>
        </w:tc>
        <w:tc>
          <w:tcPr>
            <w:tcW w:w="2121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</w:tbl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332B36" w:rsidRDefault="00637363" w:rsidP="003B648E">
      <w:pPr>
        <w:rPr>
          <w:b/>
          <w:b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32B36">
        <w:rPr>
          <w:b/>
          <w:bCs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0668C"/>
    <w:rsid w:val="001847F5"/>
    <w:rsid w:val="00274238"/>
    <w:rsid w:val="002B2786"/>
    <w:rsid w:val="00332B36"/>
    <w:rsid w:val="003A2308"/>
    <w:rsid w:val="003A3DEC"/>
    <w:rsid w:val="003B648E"/>
    <w:rsid w:val="00484D83"/>
    <w:rsid w:val="00550F93"/>
    <w:rsid w:val="00614413"/>
    <w:rsid w:val="00637363"/>
    <w:rsid w:val="00663737"/>
    <w:rsid w:val="007D508B"/>
    <w:rsid w:val="00807AC1"/>
    <w:rsid w:val="008E2CF5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  <w:rsid w:val="00ED1C3B"/>
    <w:rsid w:val="00F01FEE"/>
    <w:rsid w:val="00F5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75D20-BA3E-478B-9085-6A4C683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customStyle="1" w:styleId="Default">
    <w:name w:val="Default"/>
    <w:rsid w:val="00F5546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styleId="Grigliatabella">
    <w:name w:val="Table Grid"/>
    <w:basedOn w:val="Tabellanormale"/>
    <w:uiPriority w:val="59"/>
    <w:rsid w:val="0033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Uff. Ammin. Nella_D</cp:lastModifiedBy>
  <cp:revision>7</cp:revision>
  <dcterms:created xsi:type="dcterms:W3CDTF">2025-10-23T09:46:00Z</dcterms:created>
  <dcterms:modified xsi:type="dcterms:W3CDTF">2025-12-11T15:51:00Z</dcterms:modified>
</cp:coreProperties>
</file>